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6"/>
        <w:tblW w:w="9780" w:type="dxa"/>
        <w:tblInd w:w="421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0"/>
        <w:gridCol w:w="3339"/>
        <w:gridCol w:w="2796"/>
        <w:gridCol w:w="2514"/>
        <w:gridCol w:w="88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3" w:hRule="atLeast"/>
        </w:trPr>
        <w:tc>
          <w:tcPr>
            <w:tcW w:w="25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0070C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</w:pPr>
          </w:p>
        </w:tc>
        <w:tc>
          <w:tcPr>
            <w:tcW w:w="953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0070C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Datos del interesado: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>Nombre: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>Primer Apellido: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>Segundo Apellido: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hint="default"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  <w:lang w:val="es-ES"/>
              </w:rPr>
              <w:t xml:space="preserve">  DNI: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hint="default"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5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>Domicilio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  <w:lang w:val="es-ES"/>
              </w:rPr>
              <w:t xml:space="preserve">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7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 xml:space="preserve">Correo Electrónico: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0070C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Modalidad de los talleres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MANEJO CÁMARA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INICIACIÓN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MARTES Y JUEVES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 h. a 11: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PHOTOSHOP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INICIACIÓN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MARTES Y JUEVES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11:30 h.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13:00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PHOTOSHOP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INICIACIÓN 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LUNES Y MIÉRCOLES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h.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h.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ANALÓGICO  EXPERIMENTAL AVANZADO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LUNES Y MIÉRCOLES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18:00 h. a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 20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MANEJO CÁMARA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 INICIACIÓN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LUNES Y MIÉRCOLES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 h. a 2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MANEJO DE </w:t>
            </w:r>
            <w:r>
              <w:rPr>
                <w:b/>
                <w:bCs/>
                <w:color w:val="000000"/>
                <w:sz w:val="18"/>
                <w:szCs w:val="18"/>
              </w:rPr>
              <w:t>CÁMARA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INTENSIVO) 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VIERNES 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:30 h. 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a 1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5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ANALÓGICO INICIACIÓN 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MARTES Y </w:t>
            </w:r>
            <w:r>
              <w:rPr>
                <w:b/>
                <w:bCs/>
                <w:color w:val="000000"/>
                <w:sz w:val="18"/>
                <w:szCs w:val="18"/>
              </w:rPr>
              <w:t>VIERNES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 h. a 14: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27" w:hRule="atLeast"/>
        </w:trPr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REPASO COMBINADO, AVANZADO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left"/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 xml:space="preserve">MARTES Y JUEVES 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 h. a 14: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 h.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ab/>
            </w: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ab/>
            </w: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ind w:firstLine="80" w:firstLineChars="5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Indicar poniendo una cruz (Columna derecha) el taller deseado, así como el grupo y el horario.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ind w:firstLine="80" w:firstLineChars="50"/>
              <w:jc w:val="left"/>
              <w:rPr>
                <w:rFonts w:hint="default"/>
                <w:color w:val="000000"/>
                <w:sz w:val="16"/>
                <w:szCs w:val="16"/>
                <w:lang w:val="es-ES"/>
              </w:rPr>
            </w:pPr>
            <w:r>
              <w:rPr>
                <w:color w:val="000000"/>
                <w:sz w:val="16"/>
                <w:szCs w:val="16"/>
              </w:rPr>
              <w:t>* Se podrá inscribir en distintos talleres, para ello se rellenará una inscripción para cada taller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ind w:firstLine="80" w:firstLineChars="50"/>
              <w:jc w:val="left"/>
              <w:rPr>
                <w:rStyle w:val="10"/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Las inscripciones se enviarán al siguiente correo: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"mailto:tallerdefotografía@aytoroquetas.org"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Style w:val="10"/>
                <w:b/>
                <w:sz w:val="16"/>
                <w:szCs w:val="16"/>
              </w:rPr>
              <w:t>tallerdefotografía@aytoroquetas.org</w:t>
            </w:r>
            <w:r>
              <w:rPr>
                <w:rStyle w:val="10"/>
                <w:b/>
                <w:sz w:val="16"/>
                <w:szCs w:val="16"/>
              </w:rPr>
              <w:fldChar w:fldCharType="end"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ind w:firstLine="80" w:firstLineChars="50"/>
              <w:jc w:val="left"/>
              <w:rPr>
                <w:rStyle w:val="10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5" w:hRule="atLeast"/>
        </w:trPr>
        <w:tc>
          <w:tcPr>
            <w:tcW w:w="2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</w:pPr>
          </w:p>
        </w:tc>
        <w:tc>
          <w:tcPr>
            <w:tcW w:w="953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Información y Condiciones de participación: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3" w:hRule="atLeast"/>
        </w:trPr>
        <w:tc>
          <w:tcPr>
            <w:tcW w:w="978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60" w:leftChars="0"/>
              <w:jc w:val="both"/>
            </w:pP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El Área de Cultura se reserva el derecho de cancelar la actividad en caso de que no se cubra el número mínimo de participantes.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</w:pPr>
            <w:r>
              <w:rPr>
                <w:color w:val="000000"/>
                <w:sz w:val="16"/>
                <w:szCs w:val="16"/>
              </w:rPr>
              <w:t xml:space="preserve">Los horarios y grupos son provisionales, pueden sufrir modificaciones, será necesario confirmar plaza de admisión con la monitora. 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</w:pPr>
            <w:r>
              <w:rPr>
                <w:color w:val="000000"/>
                <w:sz w:val="16"/>
                <w:szCs w:val="16"/>
              </w:rPr>
              <w:t>Una vez confirmada la plaza, para abonar la cuota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se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entregará </w:t>
            </w:r>
            <w:r>
              <w:rPr>
                <w:color w:val="000000"/>
                <w:sz w:val="16"/>
                <w:szCs w:val="16"/>
              </w:rPr>
              <w:t xml:space="preserve"> una carta de pago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el primer día de clase </w:t>
            </w:r>
            <w:r>
              <w:rPr>
                <w:color w:val="000000"/>
                <w:sz w:val="16"/>
                <w:szCs w:val="16"/>
              </w:rPr>
              <w:t xml:space="preserve">y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se </w:t>
            </w:r>
            <w:r>
              <w:rPr>
                <w:color w:val="000000"/>
                <w:sz w:val="16"/>
                <w:szCs w:val="16"/>
              </w:rPr>
              <w:t xml:space="preserve">deberá realizar el ingreso en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30 días </w:t>
            </w:r>
            <w:r>
              <w:rPr>
                <w:color w:val="000000"/>
                <w:sz w:val="16"/>
                <w:szCs w:val="16"/>
              </w:rPr>
              <w:t>como máximo desde la recepción de la misma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. 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360" w:leftChars="0"/>
              <w:jc w:val="both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7" w:hRule="atLeast"/>
        </w:trPr>
        <w:tc>
          <w:tcPr>
            <w:tcW w:w="2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single" w:color="000000" w:sz="4" w:space="1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953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Bdr>
                <w:top w:val="none" w:color="auto" w:sz="0" w:space="0"/>
                <w:left w:val="none" w:color="auto" w:sz="0" w:space="0"/>
                <w:bottom w:val="single" w:color="000000" w:sz="4" w:space="1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</w:rPr>
              <w:t>Cuota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  <w:t xml:space="preserve"> anual</w:t>
            </w: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  <w:t>108</w:t>
            </w: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  <w:t>€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  <w:t>.</w:t>
            </w: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</w:rPr>
              <w:t xml:space="preserve"> Taller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24"/>
                <w:szCs w:val="24"/>
                <w:lang w:val="es-ES"/>
              </w:rPr>
              <w:t xml:space="preserve"> fotografía  (Incluye material de analógico)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single" w:color="000000" w:sz="4" w:space="1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Frutiger LT Std 45 Light" w:hAnsi="Frutiger LT Std 45 Light" w:eastAsia="Frutiger LT Std 45 Light" w:cs="Frutiger LT Std 45 Light"/>
          <w:color w:val="000000"/>
          <w:sz w:val="2"/>
          <w:szCs w:val="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156"/>
        </w:tabs>
        <w:jc w:val="both"/>
        <w:rPr>
          <w:rFonts w:ascii="Frutiger LT Std 45 Light" w:hAnsi="Frutiger LT Std 45 Light" w:eastAsia="Frutiger LT Std 45 Light" w:cs="Frutiger LT Std 45 Light"/>
          <w:color w:val="000000"/>
        </w:rPr>
      </w:pPr>
      <w:r>
        <w:rPr>
          <w:rFonts w:ascii="Frutiger LT Std 45 Light" w:hAnsi="Frutiger LT Std 45 Light" w:eastAsia="Frutiger LT Std 45 Light" w:cs="Frutiger LT Std 45 Light"/>
          <w:color w:val="000000"/>
          <w:sz w:val="2"/>
          <w:szCs w:val="2"/>
        </w:rPr>
        <w:tab/>
      </w:r>
      <w:r>
        <w:rPr>
          <w:rFonts w:ascii="Frutiger LT Std 45 Light" w:hAnsi="Frutiger LT Std 45 Light" w:eastAsia="Frutiger LT Std 45 Light" w:cs="Frutiger LT Std 45 Light"/>
          <w:color w:val="000000"/>
        </w:rPr>
        <w:t xml:space="preserve">Roquetas de Mar, a                      de </w:t>
      </w:r>
      <w:r>
        <w:rPr>
          <w:rFonts w:ascii="Frutiger LT Std 45 Light" w:hAnsi="Frutiger LT Std 45 Light" w:eastAsia="Frutiger LT Std 45 Light" w:cs="Frutiger LT Std 45 Light"/>
          <w:color w:val="FFFFFF"/>
        </w:rPr>
        <w:t xml:space="preserve">                          </w:t>
      </w:r>
      <w:r>
        <w:rPr>
          <w:rFonts w:ascii="Frutiger LT Std 45 Light" w:hAnsi="Frutiger LT Std 45 Light" w:eastAsia="Frutiger LT Std 45 Light" w:cs="Frutiger LT Std 45 Light"/>
          <w:color w:val="000000"/>
        </w:rPr>
        <w:t xml:space="preserve">de 2023. </w:t>
      </w:r>
    </w:p>
    <w:tbl>
      <w:tblPr>
        <w:tblStyle w:val="9"/>
        <w:tblW w:w="0" w:type="auto"/>
        <w:tblInd w:w="421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2" w:hRule="atLeast"/>
        </w:trPr>
        <w:tc>
          <w:tcPr>
            <w:tcW w:w="9780" w:type="dxa"/>
          </w:tcPr>
          <w:p>
            <w:pPr>
              <w:rPr>
                <w:rFonts w:ascii="Frutiger LT Std 45 Light" w:hAnsi="Frutiger LT Std 45 Light" w:eastAsia="Frutiger LT Std 45 Light" w:cs="Frutiger LT Std 45 Light"/>
                <w:color w:val="000000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</w:rPr>
              <w:t>Firmado: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Frutiger LT Std 45 Light" w:hAnsi="Frutiger LT Std 45 Light" w:eastAsia="Frutiger LT Std 45 Light" w:cs="Frutiger LT Std 45 Light"/>
          <w:color w:val="000000"/>
        </w:rPr>
      </w:pPr>
      <w:r>
        <w:rPr>
          <w:rFonts w:ascii="Frutiger LT Std 45 Light" w:hAnsi="Frutiger LT Std 45 Light" w:eastAsia="Frutiger LT Std 45 Light" w:cs="Frutiger LT Std 45 Light"/>
          <w:color w:val="000000"/>
        </w:rPr>
        <w:t xml:space="preserve">Al Sr. Alcalde-Presidente del Ayuntamiento de Roquetas de Mar. </w:t>
      </w:r>
    </w:p>
    <w:p>
      <w:pPr>
        <w:spacing w:after="0" w:line="240" w:lineRule="auto"/>
        <w:jc w:val="both"/>
        <w:rPr>
          <w:b/>
          <w:bCs/>
          <w:sz w:val="15"/>
          <w:szCs w:val="15"/>
        </w:rPr>
      </w:pPr>
      <w:r>
        <w:rPr>
          <w:sz w:val="15"/>
          <w:szCs w:val="15"/>
        </w:rPr>
        <w:t xml:space="preserve">De conformidad con lo establecido en el </w:t>
      </w:r>
      <w:r>
        <w:rPr>
          <w:b/>
          <w:bCs/>
          <w:sz w:val="15"/>
          <w:szCs w:val="15"/>
        </w:rPr>
        <w:t>artículo</w:t>
      </w:r>
      <w:r>
        <w:rPr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5 de la ley orgánica 15/1999, de 13 de diciembre</w:t>
      </w:r>
      <w:r>
        <w:rPr>
          <w:sz w:val="15"/>
          <w:szCs w:val="15"/>
        </w:rPr>
        <w:t xml:space="preserve">, de protección de Datos de carácter personal, se le informa que los datos facilitados por Vd. Mediante este impreso van a ser objeto de tratamiento informatizado, pasando a formar parte del fichero con el nombre REGISTRO DE ENTRADA Y SALIDA De este Ayuntamiento con código de </w:t>
      </w:r>
      <w:r>
        <w:rPr>
          <w:b/>
          <w:bCs/>
          <w:sz w:val="15"/>
          <w:szCs w:val="15"/>
        </w:rPr>
        <w:t xml:space="preserve">inscripción nº 2103411046 de la Agencia Española de Protección de Datos.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El Ayuntamiento de Roquetas de Mar mantendrá la más absoluta confidencialidad respecto a los datos de carácter personal a los que haya tenido acceso y únicamente podrá cederlos a las Administraciones Públicas a las que esté legalmente obligada, de acuerdo con la legislación vigente, así como a interesados legítimos. </w:t>
      </w:r>
    </w:p>
    <w:sectPr>
      <w:headerReference r:id="rId5" w:type="default"/>
      <w:pgSz w:w="11906" w:h="16838"/>
      <w:pgMar w:top="2525" w:right="720" w:bottom="746" w:left="720" w:header="708" w:footer="690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rutiger LT Std 45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139700</wp:posOffset>
          </wp:positionV>
          <wp:extent cx="854710" cy="813435"/>
          <wp:effectExtent l="0" t="0" r="13970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firstLine="2161" w:firstLineChars="600"/>
      <w:rPr>
        <w:rFonts w:hint="default" w:ascii="Frutiger LT Std 45 Light" w:hAnsi="Frutiger LT Std 45 Light" w:eastAsia="Frutiger LT Std 45 Light" w:cs="Frutiger LT Std 45 Light"/>
        <w:b/>
        <w:bCs w:val="0"/>
        <w:color w:val="548DD4"/>
        <w:sz w:val="36"/>
        <w:szCs w:val="36"/>
        <w:lang w:val="es-ES"/>
      </w:rPr>
    </w:pPr>
    <w:r>
      <w:rPr>
        <w:rFonts w:ascii="Frutiger LT Std 45 Light" w:hAnsi="Frutiger LT Std 45 Light" w:eastAsia="Frutiger LT Std 45 Light" w:cs="Frutiger LT Std 45 Light"/>
        <w:b/>
        <w:bCs w:val="0"/>
        <w:color w:val="548DD4"/>
        <w:sz w:val="36"/>
        <w:szCs w:val="36"/>
      </w:rPr>
      <w:t>Inscripción taller municipa</w:t>
    </w:r>
    <w:r>
      <w:rPr>
        <w:rFonts w:hint="default" w:ascii="Frutiger LT Std 45 Light" w:hAnsi="Frutiger LT Std 45 Light" w:eastAsia="Frutiger LT Std 45 Light" w:cs="Frutiger LT Std 45 Light"/>
        <w:b/>
        <w:bCs w:val="0"/>
        <w:color w:val="548DD4"/>
        <w:sz w:val="36"/>
        <w:szCs w:val="36"/>
        <w:lang w:val="es-ES"/>
      </w:rPr>
      <w:t xml:space="preserve">l de fotografía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firstLine="2161" w:firstLineChars="600"/>
      <w:rPr>
        <w:rFonts w:hint="default"/>
        <w:lang w:val="es-ES"/>
      </w:rPr>
    </w:pPr>
    <w:r>
      <w:rPr>
        <w:rFonts w:hint="default" w:ascii="Frutiger LT Std 45 Light" w:hAnsi="Frutiger LT Std 45 Light" w:eastAsia="Frutiger LT Std 45 Light" w:cs="Frutiger LT Std 45 Light"/>
        <w:b/>
        <w:color w:val="548DD4"/>
        <w:sz w:val="36"/>
        <w:szCs w:val="36"/>
        <w:lang w:val="es-ES"/>
      </w:rPr>
      <w:t xml:space="preserve">Curso 2023-2024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Frutiger LT Std 45 Light" w:hAnsi="Frutiger LT Std 45 Light" w:eastAsia="Frutiger LT Std 45 Light" w:cs="Frutiger LT Std 45 Light"/>
        <w:b/>
        <w:color w:val="548DD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74D7B"/>
    <w:multiLevelType w:val="multilevel"/>
    <w:tmpl w:val="62174D7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defaultTabStop w:val="720"/>
  <w:hyphenationZone w:val="425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B"/>
    <w:rsid w:val="0005197F"/>
    <w:rsid w:val="00095150"/>
    <w:rsid w:val="000F7A8A"/>
    <w:rsid w:val="00103886"/>
    <w:rsid w:val="00136671"/>
    <w:rsid w:val="0020025B"/>
    <w:rsid w:val="00216CD1"/>
    <w:rsid w:val="00261EAB"/>
    <w:rsid w:val="00267358"/>
    <w:rsid w:val="0029254B"/>
    <w:rsid w:val="002D5D5A"/>
    <w:rsid w:val="00301DB6"/>
    <w:rsid w:val="00340986"/>
    <w:rsid w:val="0034334D"/>
    <w:rsid w:val="003566CE"/>
    <w:rsid w:val="003A7091"/>
    <w:rsid w:val="003B0B9F"/>
    <w:rsid w:val="003D09FD"/>
    <w:rsid w:val="00551F1B"/>
    <w:rsid w:val="00594496"/>
    <w:rsid w:val="005A65CC"/>
    <w:rsid w:val="005B3DD3"/>
    <w:rsid w:val="00617ADB"/>
    <w:rsid w:val="0082694D"/>
    <w:rsid w:val="008522C3"/>
    <w:rsid w:val="00853C7E"/>
    <w:rsid w:val="00913503"/>
    <w:rsid w:val="00971036"/>
    <w:rsid w:val="009F28F5"/>
    <w:rsid w:val="00A95E95"/>
    <w:rsid w:val="00AE51C6"/>
    <w:rsid w:val="00B07DD6"/>
    <w:rsid w:val="00BA20C0"/>
    <w:rsid w:val="00BD0DDB"/>
    <w:rsid w:val="00DB2E0A"/>
    <w:rsid w:val="00EC7AF7"/>
    <w:rsid w:val="00F5571B"/>
    <w:rsid w:val="00F82B96"/>
    <w:rsid w:val="00F90891"/>
    <w:rsid w:val="00F95F33"/>
    <w:rsid w:val="00FD1FC4"/>
    <w:rsid w:val="01762172"/>
    <w:rsid w:val="030D3D42"/>
    <w:rsid w:val="0BFE4B3A"/>
    <w:rsid w:val="0EC80BAC"/>
    <w:rsid w:val="13BF33EB"/>
    <w:rsid w:val="20F95428"/>
    <w:rsid w:val="22864435"/>
    <w:rsid w:val="25911610"/>
    <w:rsid w:val="284774E7"/>
    <w:rsid w:val="2E07060C"/>
    <w:rsid w:val="30013B9F"/>
    <w:rsid w:val="327D2927"/>
    <w:rsid w:val="343F0843"/>
    <w:rsid w:val="39FF202E"/>
    <w:rsid w:val="3F2E7738"/>
    <w:rsid w:val="3F861F08"/>
    <w:rsid w:val="4F616CFF"/>
    <w:rsid w:val="50067C12"/>
    <w:rsid w:val="500D7676"/>
    <w:rsid w:val="50234908"/>
    <w:rsid w:val="52811E68"/>
    <w:rsid w:val="5E5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15" w:type="dxa"/>
        <w:right w:w="115" w:type="dxa"/>
      </w:tblCellMar>
    </w:tblPr>
  </w:style>
  <w:style w:type="character" w:customStyle="1" w:styleId="18">
    <w:name w:val="Encabezado Car"/>
    <w:basedOn w:val="8"/>
    <w:link w:val="11"/>
    <w:qFormat/>
    <w:uiPriority w:val="99"/>
  </w:style>
  <w:style w:type="character" w:customStyle="1" w:styleId="19">
    <w:name w:val="Pie de página Car"/>
    <w:basedOn w:val="8"/>
    <w:link w:val="12"/>
    <w:qFormat/>
    <w:uiPriority w:val="99"/>
  </w:style>
  <w:style w:type="character" w:customStyle="1" w:styleId="2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6366-8A81-46A8-BFBE-81176CA41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2119</Characters>
  <Lines>17</Lines>
  <Paragraphs>4</Paragraphs>
  <TotalTime>30</TotalTime>
  <ScaleCrop>false</ScaleCrop>
  <LinksUpToDate>false</LinksUpToDate>
  <CharactersWithSpaces>2500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2023-06-16T08:47:00Z</dcterms:created>
  <dc:creator>Taller de fotografía</dc:creator>
  <cp:lastModifiedBy>Taller de fotografía</cp:lastModifiedBy>
  <dcterms:modified xsi:type="dcterms:W3CDTF">2023-08-31T06:58:37Z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33D7797BFC2B44AB91B95843C23547A9</vt:lpwstr>
  </property>
</Properties>
</file>